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6" w:rsidRDefault="00D9135C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ДОГОВОР КУПЛИ-ПРОДАЖИ</w:t>
      </w:r>
    </w:p>
    <w:p w:rsidR="00D9135C" w:rsidRPr="00D9135C" w:rsidRDefault="00FE1F27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D91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мущества ООО </w:t>
      </w:r>
      <w:r w:rsidR="002011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56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ОРИОН</w:t>
      </w:r>
      <w:r w:rsidR="002011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E3E04" w:rsidRPr="00756ED3" w:rsidRDefault="00DE3E04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7A16" w:rsidRPr="00DE3E04" w:rsidRDefault="002871D2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56ED3">
        <w:rPr>
          <w:rFonts w:ascii="Times New Roman" w:eastAsia="Times New Roman" w:hAnsi="Times New Roman" w:cs="Times New Roman"/>
          <w:sz w:val="24"/>
          <w:szCs w:val="24"/>
        </w:rPr>
        <w:t>Ханты-Мансийск</w:t>
      </w:r>
      <w:r w:rsidR="00756ED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E7A16" w:rsidRPr="00DE3E04">
        <w:rPr>
          <w:rFonts w:ascii="Times New Roman" w:eastAsia="Times New Roman" w:hAnsi="Times New Roman" w:cs="Times New Roman"/>
          <w:sz w:val="24"/>
          <w:szCs w:val="24"/>
        </w:rPr>
        <w:tab/>
      </w:r>
      <w:r w:rsidR="00DE7A16" w:rsidRPr="00DE3E04">
        <w:rPr>
          <w:rFonts w:ascii="Times New Roman" w:eastAsia="Times New Roman" w:hAnsi="Times New Roman" w:cs="Times New Roman"/>
          <w:sz w:val="24"/>
          <w:szCs w:val="24"/>
        </w:rPr>
        <w:tab/>
      </w:r>
      <w:r w:rsidR="00DE7A16" w:rsidRPr="00DE3E04">
        <w:rPr>
          <w:rFonts w:ascii="Times New Roman" w:eastAsia="Times New Roman" w:hAnsi="Times New Roman" w:cs="Times New Roman"/>
          <w:sz w:val="24"/>
          <w:szCs w:val="24"/>
        </w:rPr>
        <w:tab/>
      </w:r>
      <w:r w:rsidR="00D9135C">
        <w:rPr>
          <w:rFonts w:ascii="Times New Roman" w:eastAsia="Times New Roman" w:hAnsi="Times New Roman" w:cs="Times New Roman"/>
          <w:sz w:val="24"/>
          <w:szCs w:val="24"/>
        </w:rPr>
        <w:tab/>
      </w:r>
      <w:r w:rsidR="00D9135C">
        <w:rPr>
          <w:rFonts w:ascii="Times New Roman" w:eastAsia="Times New Roman" w:hAnsi="Times New Roman" w:cs="Times New Roman"/>
          <w:sz w:val="24"/>
          <w:szCs w:val="24"/>
        </w:rPr>
        <w:tab/>
      </w:r>
      <w:r w:rsidR="00421249">
        <w:rPr>
          <w:rFonts w:ascii="Times New Roman" w:eastAsia="Times New Roman" w:hAnsi="Times New Roman" w:cs="Times New Roman"/>
          <w:sz w:val="24"/>
          <w:szCs w:val="24"/>
        </w:rPr>
        <w:tab/>
      </w:r>
      <w:r w:rsidR="004212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B18EA" w:rsidRPr="00DE3E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7CE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18EA" w:rsidRPr="00DE3E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CE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6ED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DE7A16" w:rsidRPr="00DE3E04" w:rsidRDefault="00756ED3" w:rsidP="0090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E7A16" w:rsidRPr="00183B2E" w:rsidRDefault="002871D2" w:rsidP="00201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B2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B18EA" w:rsidRPr="00183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бщество </w:t>
      </w:r>
      <w:r w:rsidRPr="00183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ограниченной ответственностью </w:t>
      </w:r>
      <w:r w:rsidR="002011B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56ED3">
        <w:rPr>
          <w:rFonts w:ascii="Times New Roman" w:eastAsia="Times New Roman" w:hAnsi="Times New Roman" w:cs="Times New Roman"/>
          <w:b/>
          <w:bCs/>
          <w:sz w:val="24"/>
          <w:szCs w:val="24"/>
        </w:rPr>
        <w:t>ОРИОН</w:t>
      </w:r>
      <w:r w:rsidR="002011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E7A16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лице конкурсного управляющ</w:t>
      </w:r>
      <w:r w:rsidR="006B18EA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</w:t>
      </w:r>
      <w:r w:rsidR="00FB0DB0">
        <w:rPr>
          <w:rFonts w:ascii="Times New Roman" w:eastAsia="Times New Roman" w:hAnsi="Times New Roman" w:cs="Times New Roman"/>
          <w:bCs/>
          <w:sz w:val="24"/>
          <w:szCs w:val="24"/>
        </w:rPr>
        <w:t>Глухова Алексея Владимировича</w:t>
      </w:r>
      <w:r w:rsidR="00DE7A16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действующего на </w:t>
      </w:r>
      <w:r w:rsidR="00DE7CE2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основании решения Арбитражного суда </w:t>
      </w:r>
      <w:r w:rsidR="00FB0DB0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  <w:r w:rsidR="00DE7CE2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0DB0" w:rsidRPr="00FB0DB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делу № </w:t>
      </w:r>
      <w:r w:rsidR="006073B1" w:rsidRPr="006073B1">
        <w:rPr>
          <w:rFonts w:ascii="Times New Roman" w:eastAsia="Times New Roman" w:hAnsi="Times New Roman" w:cs="Times New Roman"/>
          <w:bCs/>
          <w:sz w:val="24"/>
          <w:szCs w:val="24"/>
        </w:rPr>
        <w:t>А75-</w:t>
      </w:r>
      <w:r w:rsidR="00756ED3">
        <w:rPr>
          <w:rFonts w:ascii="Times New Roman" w:eastAsia="Times New Roman" w:hAnsi="Times New Roman" w:cs="Times New Roman"/>
          <w:bCs/>
          <w:sz w:val="24"/>
          <w:szCs w:val="24"/>
        </w:rPr>
        <w:t>8402</w:t>
      </w:r>
      <w:r w:rsidR="006073B1" w:rsidRPr="006073B1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756E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E7CE2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E3E04" w:rsidRPr="00183B2E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="00DE7A16" w:rsidRPr="00183B2E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DE7A16" w:rsidRPr="00183B2E">
        <w:rPr>
          <w:rFonts w:ascii="Times New Roman" w:eastAsia="Times New Roman" w:hAnsi="Times New Roman" w:cs="Times New Roman"/>
          <w:bCs/>
          <w:sz w:val="24"/>
          <w:szCs w:val="24"/>
        </w:rPr>
        <w:t>«Продавец»</w:t>
      </w:r>
      <w:r w:rsidR="00DE7A16" w:rsidRPr="00183B2E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8A2402" w:rsidRPr="0018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CE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183B2E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«Покупатель», в лице </w:t>
      </w:r>
      <w:r w:rsidR="00DE7CE2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183B2E" w:rsidRPr="00183B2E">
        <w:rPr>
          <w:rFonts w:ascii="Times New Roman" w:eastAsia="Times New Roman" w:hAnsi="Times New Roman" w:cs="Times New Roman"/>
          <w:bCs/>
          <w:sz w:val="24"/>
          <w:szCs w:val="24"/>
        </w:rPr>
        <w:t>, действующе</w:t>
      </w:r>
      <w:r w:rsidR="00183B2E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183B2E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7CE2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DE7A16" w:rsidRPr="00183B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E7A16" w:rsidRPr="00183B2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(далее – Договор) о нижеследующем:</w:t>
      </w:r>
    </w:p>
    <w:p w:rsidR="00BF01D8" w:rsidRDefault="00BF01D8" w:rsidP="002011BE">
      <w:pPr>
        <w:pStyle w:val="21"/>
        <w:tabs>
          <w:tab w:val="left" w:pos="567"/>
        </w:tabs>
        <w:ind w:firstLine="709"/>
        <w:rPr>
          <w:sz w:val="24"/>
          <w:szCs w:val="24"/>
        </w:rPr>
      </w:pPr>
    </w:p>
    <w:p w:rsidR="006B18EA" w:rsidRDefault="006B18EA" w:rsidP="002011BE">
      <w:pPr>
        <w:pStyle w:val="21"/>
        <w:numPr>
          <w:ilvl w:val="0"/>
          <w:numId w:val="3"/>
        </w:numPr>
        <w:tabs>
          <w:tab w:val="left" w:pos="567"/>
        </w:tabs>
        <w:ind w:left="0" w:firstLine="709"/>
        <w:rPr>
          <w:sz w:val="24"/>
          <w:szCs w:val="24"/>
          <w:lang w:eastAsia="en-US"/>
        </w:rPr>
      </w:pPr>
      <w:r w:rsidRPr="00DE3E04">
        <w:rPr>
          <w:sz w:val="24"/>
          <w:szCs w:val="24"/>
          <w:lang w:eastAsia="en-US"/>
        </w:rPr>
        <w:t>Продавец обязуется передать в собственность Покупателя, а Покупатель принять и оплатить следую</w:t>
      </w:r>
      <w:r w:rsidR="00DE1B7D" w:rsidRPr="00DE3E04">
        <w:rPr>
          <w:sz w:val="24"/>
          <w:szCs w:val="24"/>
          <w:lang w:eastAsia="en-US"/>
        </w:rPr>
        <w:t>щее имущество, принадлежащее О</w:t>
      </w:r>
      <w:r w:rsidR="00F400A9" w:rsidRPr="00DE3E04">
        <w:rPr>
          <w:sz w:val="24"/>
          <w:szCs w:val="24"/>
          <w:lang w:eastAsia="en-US"/>
        </w:rPr>
        <w:t>О</w:t>
      </w:r>
      <w:r w:rsidRPr="00DE3E04">
        <w:rPr>
          <w:sz w:val="24"/>
          <w:szCs w:val="24"/>
          <w:lang w:eastAsia="en-US"/>
        </w:rPr>
        <w:t xml:space="preserve">О </w:t>
      </w:r>
      <w:r w:rsidR="002011BE">
        <w:rPr>
          <w:sz w:val="24"/>
          <w:szCs w:val="24"/>
          <w:lang w:eastAsia="en-US"/>
        </w:rPr>
        <w:t>«</w:t>
      </w:r>
      <w:r w:rsidR="00756ED3">
        <w:rPr>
          <w:sz w:val="24"/>
          <w:szCs w:val="24"/>
          <w:lang w:eastAsia="en-US"/>
        </w:rPr>
        <w:t>ОРИОН</w:t>
      </w:r>
      <w:r w:rsidR="002011BE">
        <w:rPr>
          <w:sz w:val="24"/>
          <w:szCs w:val="24"/>
          <w:lang w:eastAsia="en-US"/>
        </w:rPr>
        <w:t>»:</w:t>
      </w:r>
    </w:p>
    <w:p w:rsidR="00756ED3" w:rsidRPr="00756ED3" w:rsidRDefault="00756ED3" w:rsidP="00756ED3">
      <w:pPr>
        <w:pStyle w:val="21"/>
        <w:rPr>
          <w:sz w:val="24"/>
          <w:szCs w:val="24"/>
          <w:lang w:eastAsia="en-US"/>
        </w:rPr>
      </w:pPr>
      <w:r w:rsidRPr="00756ED3">
        <w:rPr>
          <w:sz w:val="24"/>
          <w:szCs w:val="24"/>
          <w:lang w:eastAsia="en-US"/>
        </w:rPr>
        <w:t>Грузовое автотранспортное средство Марка (модель): УРАЛ44202-0311-41, 2008 г.в. VIN: Х1Р44202081337300, КУЗОВ: 43200080000189, ЦВЕТ: ГОЛУБОЙ, Рабочий объем (см3): 11150.0, мощность (кВт/л.с.): н.д./230.</w:t>
      </w:r>
    </w:p>
    <w:p w:rsidR="006B18EA" w:rsidRPr="00DE3E04" w:rsidRDefault="006B18EA" w:rsidP="006B1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04">
        <w:rPr>
          <w:rFonts w:ascii="Times New Roman" w:eastAsia="Times New Roman" w:hAnsi="Times New Roman" w:cs="Times New Roman"/>
          <w:sz w:val="24"/>
          <w:szCs w:val="24"/>
        </w:rPr>
        <w:t xml:space="preserve">2. 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 </w:t>
      </w:r>
    </w:p>
    <w:p w:rsidR="008A2402" w:rsidRDefault="008A2402" w:rsidP="006B18EA">
      <w:pPr>
        <w:tabs>
          <w:tab w:val="left" w:pos="15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15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Общая цена имущества, указанного в п.1 настоящего договора, определенная по итогам торгов, составляет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 (</w:t>
      </w:r>
      <w:r w:rsidR="00DE7CE2" w:rsidRPr="00DE7C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прописью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рублей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копеек (</w:t>
      </w:r>
      <w:r w:rsidR="002871D2" w:rsidRPr="002871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НДС не облагается </w:t>
      </w:r>
      <w:r w:rsidR="00FB0D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2871D2" w:rsidRPr="002871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B0D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пп. 15 </w:t>
      </w:r>
      <w:r w:rsidR="002871D2" w:rsidRPr="002871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 2. ст. 146 Налогового кодекса РФ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Сумма задатка в размере</w:t>
      </w:r>
      <w:r w:rsidR="008A2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 (</w:t>
      </w:r>
      <w:r w:rsidR="00DE7CE2" w:rsidRPr="00DE7C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прописью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E220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рублей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 w:rsidR="00E220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коп., перечисленная Покупателем Организатору торгов согласно условий Соглашения о задатке №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756E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__.__.2020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засчитывается в счет цены выкупа Имущества.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С учетом ранее внесенного задатка к перечислению Покупателем Продавцу следует сумма в размере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  <w:r w:rsidR="00E220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DE7CE2" w:rsidRPr="00DE7C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прописью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рублей </w:t>
      </w:r>
      <w:r w:rsidR="00DE7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копеек в срок не позднее тридцати дней со дня подписания настоящего договора купли-продажи.</w:t>
      </w:r>
    </w:p>
    <w:p w:rsidR="008A2402" w:rsidRDefault="008A2402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Оплата имущества производится Покупателем в течение </w:t>
      </w:r>
      <w:r w:rsidRPr="00DE3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 (тридцати) дней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даты подписания настоящего договора путем перечисления денежных средств по следующим реквизитам:</w:t>
      </w:r>
    </w:p>
    <w:p w:rsidR="00756ED3" w:rsidRDefault="002011BE" w:rsidP="00756ED3">
      <w:pPr>
        <w:pStyle w:val="Default"/>
        <w:jc w:val="both"/>
        <w:rPr>
          <w:lang w:eastAsia="ar-SA"/>
        </w:rPr>
      </w:pPr>
      <w:r w:rsidRPr="002011BE">
        <w:rPr>
          <w:lang w:eastAsia="ar-SA"/>
        </w:rPr>
        <w:t xml:space="preserve">получатель: </w:t>
      </w:r>
      <w:r w:rsidR="00756ED3">
        <w:rPr>
          <w:lang w:eastAsia="ar-SA"/>
        </w:rPr>
        <w:t>ООО «ОРИОН»</w:t>
      </w:r>
    </w:p>
    <w:p w:rsidR="00756ED3" w:rsidRDefault="00756ED3" w:rsidP="00756ED3">
      <w:pPr>
        <w:pStyle w:val="Default"/>
        <w:jc w:val="both"/>
        <w:rPr>
          <w:lang w:eastAsia="ar-SA"/>
        </w:rPr>
      </w:pPr>
      <w:r>
        <w:rPr>
          <w:lang w:eastAsia="ar-SA"/>
        </w:rPr>
        <w:t>ИНН 8601029954, КПП 860101001</w:t>
      </w:r>
    </w:p>
    <w:p w:rsidR="00756ED3" w:rsidRPr="007646C5" w:rsidRDefault="00756ED3" w:rsidP="00756ED3">
      <w:pPr>
        <w:pStyle w:val="Default"/>
        <w:jc w:val="both"/>
        <w:rPr>
          <w:color w:val="auto"/>
          <w:lang w:eastAsia="zh-CN"/>
        </w:rPr>
      </w:pPr>
      <w:r w:rsidRPr="007646C5">
        <w:rPr>
          <w:color w:val="auto"/>
          <w:lang w:eastAsia="zh-CN"/>
        </w:rPr>
        <w:t xml:space="preserve">Расчетный счет: </w:t>
      </w:r>
      <w:r w:rsidRPr="00923133">
        <w:rPr>
          <w:color w:val="auto"/>
          <w:lang w:eastAsia="zh-CN"/>
        </w:rPr>
        <w:t>40702810367460084886</w:t>
      </w:r>
      <w:r w:rsidRPr="007646C5">
        <w:rPr>
          <w:color w:val="auto"/>
          <w:lang w:eastAsia="zh-CN"/>
        </w:rPr>
        <w:t xml:space="preserve"> </w:t>
      </w:r>
    </w:p>
    <w:p w:rsidR="00756ED3" w:rsidRDefault="00756ED3" w:rsidP="00756ED3">
      <w:pPr>
        <w:pStyle w:val="Default"/>
        <w:jc w:val="both"/>
        <w:rPr>
          <w:color w:val="auto"/>
          <w:lang w:eastAsia="zh-CN"/>
        </w:rPr>
      </w:pPr>
      <w:r w:rsidRPr="007646C5">
        <w:rPr>
          <w:color w:val="auto"/>
          <w:lang w:eastAsia="zh-CN"/>
        </w:rPr>
        <w:t xml:space="preserve">В </w:t>
      </w:r>
      <w:r w:rsidRPr="00923133">
        <w:rPr>
          <w:color w:val="auto"/>
          <w:lang w:eastAsia="zh-CN"/>
        </w:rPr>
        <w:t>ЗАПАДНО-СИБИРСКИЙ БАНК ПАО СБЕРБАНК Г. ТЮМЕНЬ</w:t>
      </w:r>
      <w:r w:rsidRPr="007646C5">
        <w:rPr>
          <w:color w:val="auto"/>
          <w:lang w:eastAsia="zh-CN"/>
        </w:rPr>
        <w:t xml:space="preserve"> </w:t>
      </w:r>
    </w:p>
    <w:p w:rsidR="00756ED3" w:rsidRPr="007646C5" w:rsidRDefault="00756ED3" w:rsidP="00756ED3">
      <w:pPr>
        <w:pStyle w:val="Default"/>
        <w:jc w:val="both"/>
        <w:rPr>
          <w:color w:val="auto"/>
          <w:lang w:eastAsia="zh-CN"/>
        </w:rPr>
      </w:pPr>
      <w:r w:rsidRPr="007646C5">
        <w:rPr>
          <w:color w:val="auto"/>
          <w:lang w:eastAsia="zh-CN"/>
        </w:rPr>
        <w:t xml:space="preserve">БИК </w:t>
      </w:r>
      <w:r w:rsidRPr="00923133">
        <w:rPr>
          <w:color w:val="auto"/>
          <w:lang w:eastAsia="zh-CN"/>
        </w:rPr>
        <w:t>047102651</w:t>
      </w:r>
    </w:p>
    <w:p w:rsidR="00DE7CE2" w:rsidRPr="00756ED3" w:rsidRDefault="00756ED3" w:rsidP="00756ED3">
      <w:pPr>
        <w:pStyle w:val="Default"/>
        <w:jc w:val="both"/>
        <w:rPr>
          <w:color w:val="auto"/>
          <w:lang w:eastAsia="zh-CN"/>
        </w:rPr>
      </w:pPr>
      <w:r w:rsidRPr="007646C5">
        <w:rPr>
          <w:color w:val="auto"/>
          <w:lang w:eastAsia="zh-CN"/>
        </w:rPr>
        <w:t xml:space="preserve">Корреспондентский счет: </w:t>
      </w:r>
      <w:r w:rsidRPr="00923133">
        <w:rPr>
          <w:color w:val="auto"/>
          <w:lang w:eastAsia="zh-CN"/>
        </w:rPr>
        <w:t>30101810800000000651</w:t>
      </w:r>
      <w:r w:rsidR="002011BE" w:rsidRPr="002011BE">
        <w:rPr>
          <w:lang w:eastAsia="ar-SA"/>
        </w:rPr>
        <w:t>.</w:t>
      </w:r>
    </w:p>
    <w:p w:rsidR="006B18EA" w:rsidRPr="00DE3E04" w:rsidRDefault="006B18EA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В случае, если Покупатель не произведет оплату Имущества в полном объеме в течение т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Продавец обязуется передать Покупателю все Имущество по договору в течение </w:t>
      </w:r>
      <w:r w:rsidR="008A2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8A2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тридцати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:rsidR="00903063" w:rsidRPr="00DE3E04" w:rsidRDefault="00903063" w:rsidP="0090306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Продавец обязуется представить в регистрирующий орган предусмотренные законодательством документы, необходимые для государственной регистрации права </w:t>
      </w: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собственности на имущество, за исключением представления доказательств оплаты имущества по настоящему договору (в части копий платежных поручений), обязанность представления которых возлагается на Покупателя.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Подписание акта приема-передачи Имущества Покупателем исключает в дальнейшем какие-либо претензии к Продавцу, в связи с проданным Имуществом.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 Одновременно с подписанием акта приема-передачи передается вся имеющаяся в наличии документация на Имущество, указанное в пункте 1 настоящего договора.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6B18EA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 Риск случайной гибели или случайного повреждения имущества вследствие воздействия обстоятельств непреодолимой силы до подписания акта приема-передачи имущества несет Продавец, после подписания акта приема-передачи имущество – Покупатель. 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903063" w:rsidP="006B18EA">
      <w:pPr>
        <w:tabs>
          <w:tab w:val="left" w:pos="567"/>
          <w:tab w:val="left" w:pos="92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56E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Все расходы по оформлению государственной регистрации перехода прав собственности на Имущество относятся на Покупателя. Любые расходы, связанные с подготовкой и предоставлением в регистрирующий орган каких-либо документов, если такие потребуются для проведения государственной регистрации права, относятся на П</w:t>
      </w:r>
      <w:r w:rsidR="002011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родавца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A2402" w:rsidRDefault="008A2402" w:rsidP="006B1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8EA" w:rsidRPr="00DE3E04" w:rsidRDefault="00756ED3" w:rsidP="006B1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81297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:rsidR="008A2402" w:rsidRDefault="008A2402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8EA" w:rsidRPr="00DE3E04" w:rsidRDefault="00756ED3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81297" w:rsidRPr="00DE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:rsidR="008A2402" w:rsidRDefault="008A2402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8EA" w:rsidRPr="00DE3E04" w:rsidRDefault="00756ED3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споры, возникшие из данного договора или в связи с ним, Стороны будут пытаться разрешить по обоюдной договоренности.</w:t>
      </w:r>
    </w:p>
    <w:p w:rsidR="008A2402" w:rsidRDefault="008A2402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8EA" w:rsidRPr="00DE3E04" w:rsidRDefault="00756ED3" w:rsidP="006B1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Сторонам не удастся найти взаимоприемлемого решения, то спор разрешается в порядке, установленном законодательством Российской Федерации.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756ED3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Настоящий договор вступает в силу с момента его подписания сторонами и действует до полного исполнения сторонами всех прав и обязанностей, вытекающих из настоящего договора.</w:t>
      </w:r>
    </w:p>
    <w:p w:rsidR="008A2402" w:rsidRDefault="008A2402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18EA" w:rsidRPr="00DE3E04" w:rsidRDefault="00C2331D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56E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6B18EA" w:rsidRPr="00DE3E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Настоящий договор составлен в трех подлинных экземплярах, имеющих равную юридическую силу, по одному для покупателя, продавца, органа, осуществляющего государственную регистрацию прав на недвижимое имущество и сделок с ним.</w:t>
      </w:r>
    </w:p>
    <w:p w:rsidR="00FE1F27" w:rsidRDefault="00FE1F27" w:rsidP="006B18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7A16" w:rsidRDefault="00C2331D" w:rsidP="00903063">
      <w:pPr>
        <w:tabs>
          <w:tab w:val="left" w:pos="92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C21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B18EA" w:rsidRPr="00DE3E04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Адреса и реквизиты сторон:</w:t>
      </w:r>
    </w:p>
    <w:p w:rsidR="009B7EB3" w:rsidRPr="00DE3E04" w:rsidRDefault="009B7EB3" w:rsidP="00903063">
      <w:pPr>
        <w:tabs>
          <w:tab w:val="left" w:pos="92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03"/>
      </w:tblGrid>
      <w:tr w:rsidR="00C41A5C" w:rsidRPr="00DE3E04" w:rsidTr="00DC44ED">
        <w:tc>
          <w:tcPr>
            <w:tcW w:w="4785" w:type="dxa"/>
          </w:tcPr>
          <w:p w:rsidR="00C41A5C" w:rsidRDefault="00C41A5C" w:rsidP="00903063">
            <w:pPr>
              <w:tabs>
                <w:tab w:val="left" w:pos="92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3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ПРОДАВЕЦ:</w:t>
            </w:r>
          </w:p>
          <w:p w:rsidR="00DE3E04" w:rsidRPr="00DE3E04" w:rsidRDefault="00DE3E04" w:rsidP="00903063">
            <w:pPr>
              <w:tabs>
                <w:tab w:val="left" w:pos="92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3" w:type="dxa"/>
          </w:tcPr>
          <w:p w:rsidR="00C41A5C" w:rsidRPr="00DE3E04" w:rsidRDefault="00C41A5C" w:rsidP="00903063">
            <w:pPr>
              <w:tabs>
                <w:tab w:val="left" w:pos="92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3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56ED3" w:rsidRPr="0050797A" w:rsidTr="002011BE">
        <w:trPr>
          <w:trHeight w:val="1793"/>
        </w:trPr>
        <w:tc>
          <w:tcPr>
            <w:tcW w:w="4785" w:type="dxa"/>
          </w:tcPr>
          <w:p w:rsidR="00756ED3" w:rsidRPr="00EB5970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756ED3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ООО «ОРИОН»</w:t>
            </w:r>
          </w:p>
          <w:p w:rsidR="00756ED3" w:rsidRPr="007646C5" w:rsidRDefault="00756ED3" w:rsidP="00756ED3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ИНН 8601029954 КПП 860101001 </w:t>
            </w:r>
          </w:p>
          <w:p w:rsidR="00756ED3" w:rsidRPr="007646C5" w:rsidRDefault="00756ED3" w:rsidP="00756ED3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Расчетный счет: </w:t>
            </w:r>
            <w:r w:rsidRPr="00923133">
              <w:rPr>
                <w:color w:val="auto"/>
                <w:lang w:eastAsia="zh-CN"/>
              </w:rPr>
              <w:t>40702810367460084886</w:t>
            </w:r>
            <w:r w:rsidRPr="007646C5">
              <w:rPr>
                <w:color w:val="auto"/>
                <w:lang w:eastAsia="zh-CN"/>
              </w:rPr>
              <w:t xml:space="preserve"> </w:t>
            </w:r>
          </w:p>
          <w:p w:rsidR="00756ED3" w:rsidRDefault="00756ED3" w:rsidP="00756ED3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В </w:t>
            </w:r>
            <w:r w:rsidRPr="00923133">
              <w:rPr>
                <w:color w:val="auto"/>
                <w:lang w:eastAsia="zh-CN"/>
              </w:rPr>
              <w:t>ЗАПАДНО-СИБИРСКИЙ БАНК ПАО СБЕРБАНК Г. ТЮМЕНЬ</w:t>
            </w:r>
            <w:r w:rsidRPr="007646C5">
              <w:rPr>
                <w:color w:val="auto"/>
                <w:lang w:eastAsia="zh-CN"/>
              </w:rPr>
              <w:t xml:space="preserve"> </w:t>
            </w:r>
          </w:p>
          <w:p w:rsidR="00756ED3" w:rsidRPr="007646C5" w:rsidRDefault="00756ED3" w:rsidP="00756ED3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БИК </w:t>
            </w:r>
            <w:r w:rsidRPr="00923133">
              <w:rPr>
                <w:color w:val="auto"/>
                <w:lang w:eastAsia="zh-CN"/>
              </w:rPr>
              <w:t>047102651</w:t>
            </w:r>
          </w:p>
          <w:p w:rsidR="00756ED3" w:rsidRPr="00923133" w:rsidRDefault="00756ED3" w:rsidP="00756ED3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Корреспондентский счет: </w:t>
            </w:r>
            <w:r w:rsidRPr="00923133">
              <w:rPr>
                <w:color w:val="auto"/>
                <w:lang w:eastAsia="zh-CN"/>
              </w:rPr>
              <w:t>30101810800000000651</w:t>
            </w:r>
          </w:p>
          <w:p w:rsidR="00756ED3" w:rsidRPr="00D21896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503" w:type="dxa"/>
          </w:tcPr>
          <w:p w:rsidR="00756ED3" w:rsidRPr="0050797A" w:rsidRDefault="00756ED3" w:rsidP="00756ED3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756ED3" w:rsidRPr="0050797A" w:rsidTr="00DC44ED">
        <w:tc>
          <w:tcPr>
            <w:tcW w:w="4785" w:type="dxa"/>
          </w:tcPr>
          <w:p w:rsidR="00756ED3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756ED3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Конкурсный управляющий </w:t>
            </w:r>
          </w:p>
          <w:p w:rsidR="00756ED3" w:rsidRPr="0050797A" w:rsidRDefault="00756ED3" w:rsidP="00756ED3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Глухов А.В.</w:t>
            </w:r>
          </w:p>
        </w:tc>
        <w:tc>
          <w:tcPr>
            <w:tcW w:w="4503" w:type="dxa"/>
          </w:tcPr>
          <w:p w:rsidR="00756ED3" w:rsidRPr="0050797A" w:rsidRDefault="00756ED3" w:rsidP="00756ED3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DC44ED" w:rsidRDefault="00DC44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DC44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08" w:rsidRDefault="00241708" w:rsidP="006B18EA">
      <w:pPr>
        <w:spacing w:after="0" w:line="240" w:lineRule="auto"/>
      </w:pPr>
      <w:r>
        <w:separator/>
      </w:r>
    </w:p>
  </w:endnote>
  <w:endnote w:type="continuationSeparator" w:id="0">
    <w:p w:rsidR="00241708" w:rsidRDefault="00241708" w:rsidP="006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04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1D2" w:rsidRPr="006D4549" w:rsidRDefault="002871D2">
        <w:pPr>
          <w:pStyle w:val="a6"/>
          <w:jc w:val="right"/>
          <w:rPr>
            <w:rFonts w:ascii="Times New Roman" w:hAnsi="Times New Roman" w:cs="Times New Roman"/>
          </w:rPr>
        </w:pPr>
        <w:r w:rsidRPr="006D4549">
          <w:rPr>
            <w:rFonts w:ascii="Times New Roman" w:hAnsi="Times New Roman" w:cs="Times New Roman"/>
          </w:rPr>
          <w:fldChar w:fldCharType="begin"/>
        </w:r>
        <w:r w:rsidRPr="006D4549">
          <w:rPr>
            <w:rFonts w:ascii="Times New Roman" w:hAnsi="Times New Roman" w:cs="Times New Roman"/>
          </w:rPr>
          <w:instrText>PAGE   \* MERGEFORMAT</w:instrText>
        </w:r>
        <w:r w:rsidRPr="006D4549">
          <w:rPr>
            <w:rFonts w:ascii="Times New Roman" w:hAnsi="Times New Roman" w:cs="Times New Roman"/>
          </w:rPr>
          <w:fldChar w:fldCharType="separate"/>
        </w:r>
        <w:r w:rsidR="00756ED3">
          <w:rPr>
            <w:rFonts w:ascii="Times New Roman" w:hAnsi="Times New Roman" w:cs="Times New Roman"/>
            <w:noProof/>
          </w:rPr>
          <w:t>1</w:t>
        </w:r>
        <w:r w:rsidRPr="006D4549">
          <w:rPr>
            <w:rFonts w:ascii="Times New Roman" w:hAnsi="Times New Roman" w:cs="Times New Roman"/>
          </w:rPr>
          <w:fldChar w:fldCharType="end"/>
        </w:r>
      </w:p>
    </w:sdtContent>
  </w:sdt>
  <w:p w:rsidR="002871D2" w:rsidRDefault="00287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08" w:rsidRDefault="00241708" w:rsidP="006B18EA">
      <w:pPr>
        <w:spacing w:after="0" w:line="240" w:lineRule="auto"/>
      </w:pPr>
      <w:r>
        <w:separator/>
      </w:r>
    </w:p>
  </w:footnote>
  <w:footnote w:type="continuationSeparator" w:id="0">
    <w:p w:rsidR="00241708" w:rsidRDefault="00241708" w:rsidP="006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E2" w:rsidRPr="00DE7CE2" w:rsidRDefault="00DE7CE2" w:rsidP="00DE7CE2">
    <w:pPr>
      <w:pStyle w:val="a4"/>
      <w:jc w:val="right"/>
      <w:rPr>
        <w:rFonts w:ascii="Times New Roman" w:hAnsi="Times New Roman" w:cs="Times New Roman"/>
      </w:rPr>
    </w:pPr>
    <w:r w:rsidRPr="00DE7CE2">
      <w:rPr>
        <w:rFonts w:ascii="Times New Roman" w:hAnsi="Times New Roman" w:cs="Times New Roman"/>
        <w:lang w:val="en-US"/>
      </w:rPr>
      <w:t>#</w:t>
    </w:r>
    <w:r w:rsidRPr="00DE7CE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2D1"/>
    <w:multiLevelType w:val="hybridMultilevel"/>
    <w:tmpl w:val="D6368914"/>
    <w:lvl w:ilvl="0" w:tplc="681C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51305"/>
    <w:multiLevelType w:val="hybridMultilevel"/>
    <w:tmpl w:val="E7E28DFC"/>
    <w:lvl w:ilvl="0" w:tplc="67D83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6222C4"/>
    <w:multiLevelType w:val="hybridMultilevel"/>
    <w:tmpl w:val="1AC8F580"/>
    <w:lvl w:ilvl="0" w:tplc="B0BEF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B"/>
    <w:rsid w:val="00000CD8"/>
    <w:rsid w:val="0002592D"/>
    <w:rsid w:val="0003302A"/>
    <w:rsid w:val="00051155"/>
    <w:rsid w:val="0005465D"/>
    <w:rsid w:val="000C4437"/>
    <w:rsid w:val="000C60D8"/>
    <w:rsid w:val="00111BA3"/>
    <w:rsid w:val="00183B2E"/>
    <w:rsid w:val="002011BE"/>
    <w:rsid w:val="002040A3"/>
    <w:rsid w:val="00227971"/>
    <w:rsid w:val="00241708"/>
    <w:rsid w:val="0024539D"/>
    <w:rsid w:val="002655E4"/>
    <w:rsid w:val="002871D2"/>
    <w:rsid w:val="003A6B80"/>
    <w:rsid w:val="00421249"/>
    <w:rsid w:val="0043112E"/>
    <w:rsid w:val="005F68F5"/>
    <w:rsid w:val="006073B1"/>
    <w:rsid w:val="00662437"/>
    <w:rsid w:val="006B18EA"/>
    <w:rsid w:val="006D4549"/>
    <w:rsid w:val="006D75E2"/>
    <w:rsid w:val="006E2865"/>
    <w:rsid w:val="006F3B85"/>
    <w:rsid w:val="007376CC"/>
    <w:rsid w:val="00756ED3"/>
    <w:rsid w:val="00757460"/>
    <w:rsid w:val="0077317A"/>
    <w:rsid w:val="00796CC1"/>
    <w:rsid w:val="007C4963"/>
    <w:rsid w:val="007E1508"/>
    <w:rsid w:val="008A2402"/>
    <w:rsid w:val="008C199E"/>
    <w:rsid w:val="008D3942"/>
    <w:rsid w:val="00903063"/>
    <w:rsid w:val="00907799"/>
    <w:rsid w:val="00970668"/>
    <w:rsid w:val="009B7EB3"/>
    <w:rsid w:val="009E6641"/>
    <w:rsid w:val="00A82E47"/>
    <w:rsid w:val="00A940CB"/>
    <w:rsid w:val="00B47CF1"/>
    <w:rsid w:val="00B675B3"/>
    <w:rsid w:val="00BB164D"/>
    <w:rsid w:val="00BC1F74"/>
    <w:rsid w:val="00BC2149"/>
    <w:rsid w:val="00BF01D8"/>
    <w:rsid w:val="00C2331D"/>
    <w:rsid w:val="00C324DB"/>
    <w:rsid w:val="00C41A5C"/>
    <w:rsid w:val="00C45F07"/>
    <w:rsid w:val="00CB65D1"/>
    <w:rsid w:val="00D717A3"/>
    <w:rsid w:val="00D81297"/>
    <w:rsid w:val="00D9135C"/>
    <w:rsid w:val="00DA605B"/>
    <w:rsid w:val="00DB668F"/>
    <w:rsid w:val="00DC44ED"/>
    <w:rsid w:val="00DE1B7D"/>
    <w:rsid w:val="00DE3E04"/>
    <w:rsid w:val="00DE7A16"/>
    <w:rsid w:val="00DE7CE2"/>
    <w:rsid w:val="00E13973"/>
    <w:rsid w:val="00E220E5"/>
    <w:rsid w:val="00F07311"/>
    <w:rsid w:val="00F400A9"/>
    <w:rsid w:val="00F60AA2"/>
    <w:rsid w:val="00FA171E"/>
    <w:rsid w:val="00FB0DB0"/>
    <w:rsid w:val="00FE1F27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4D99-51B2-4831-9211-C67B8C07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8EA"/>
  </w:style>
  <w:style w:type="paragraph" w:styleId="a6">
    <w:name w:val="footer"/>
    <w:basedOn w:val="a"/>
    <w:link w:val="a7"/>
    <w:uiPriority w:val="99"/>
    <w:unhideWhenUsed/>
    <w:rsid w:val="006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8EA"/>
  </w:style>
  <w:style w:type="paragraph" w:customStyle="1" w:styleId="21">
    <w:name w:val="Основной текст с отступом 21"/>
    <w:basedOn w:val="a"/>
    <w:rsid w:val="00DE1B7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rsid w:val="00DE1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4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C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C8F9-7AAD-4EFA-9194-600FEEB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2</cp:revision>
  <cp:lastPrinted>2016-11-11T15:49:00Z</cp:lastPrinted>
  <dcterms:created xsi:type="dcterms:W3CDTF">2019-12-23T06:23:00Z</dcterms:created>
  <dcterms:modified xsi:type="dcterms:W3CDTF">2019-12-23T06:23:00Z</dcterms:modified>
</cp:coreProperties>
</file>